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68" w:rsidRPr="002D5F10" w:rsidRDefault="002D5F10" w:rsidP="002D459C">
      <w:pPr>
        <w:jc w:val="center"/>
        <w:rPr>
          <w:rFonts w:asciiTheme="minorBidi" w:hAnsiTheme="minorBidi" w:cstheme="minorBidi"/>
          <w:bCs/>
          <w:sz w:val="26"/>
          <w:szCs w:val="26"/>
          <w:u w:val="single"/>
          <w:rtl/>
        </w:rPr>
      </w:pPr>
      <w:r w:rsidRPr="002D5F10">
        <w:rPr>
          <w:rFonts w:asciiTheme="minorBidi" w:hAnsiTheme="minorBidi" w:cstheme="minorBidi"/>
          <w:bCs/>
          <w:sz w:val="26"/>
          <w:szCs w:val="26"/>
          <w:u w:val="single"/>
          <w:rtl/>
        </w:rPr>
        <w:t>الوحدة ز2 التمرين 2 النشرة 3 - مصفوفة الخطورة والمسؤولية</w:t>
      </w:r>
      <w:r w:rsidRPr="002D5F10">
        <w:rPr>
          <w:rStyle w:val="FootnoteReference"/>
          <w:rFonts w:asciiTheme="minorBidi" w:hAnsiTheme="minorBidi" w:cstheme="minorBidi"/>
          <w:bCs/>
          <w:sz w:val="26"/>
          <w:szCs w:val="26"/>
          <w:rtl/>
        </w:rPr>
        <w:footnoteReference w:id="1"/>
      </w:r>
    </w:p>
    <w:tbl>
      <w:tblPr>
        <w:bidiVisual/>
        <w:tblW w:w="5000" w:type="pct"/>
        <w:tblLook w:val="0000" w:firstRow="0" w:lastRow="0" w:firstColumn="0" w:lastColumn="0" w:noHBand="0" w:noVBand="0"/>
      </w:tblPr>
      <w:tblGrid>
        <w:gridCol w:w="408"/>
        <w:gridCol w:w="4360"/>
        <w:gridCol w:w="4014"/>
        <w:gridCol w:w="2782"/>
        <w:gridCol w:w="2332"/>
      </w:tblGrid>
      <w:tr w:rsidR="00383980" w:rsidRPr="002D5F10" w:rsidTr="00360708">
        <w:trPr>
          <w:trHeight w:val="293"/>
        </w:trPr>
        <w:tc>
          <w:tcPr>
            <w:tcW w:w="1707" w:type="pct"/>
            <w:gridSpan w:val="2"/>
            <w:vMerge w:val="restart"/>
            <w:tcBorders>
              <w:top w:val="single" w:sz="4" w:space="0" w:color="000000"/>
              <w:left w:val="single" w:sz="4" w:space="0" w:color="000000"/>
              <w:bottom w:val="single" w:sz="4" w:space="0" w:color="000000"/>
            </w:tcBorders>
            <w:shd w:val="clear" w:color="auto" w:fill="C0C0C0"/>
          </w:tcPr>
          <w:p w:rsidR="00383980" w:rsidRPr="002D5F10" w:rsidRDefault="002D5F10" w:rsidP="00A766A2">
            <w:pPr>
              <w:snapToGrid w:val="0"/>
              <w:spacing w:after="0"/>
              <w:rPr>
                <w:rFonts w:asciiTheme="minorBidi" w:hAnsiTheme="minorBidi" w:cstheme="minorBidi"/>
                <w:bCs/>
                <w:sz w:val="26"/>
                <w:szCs w:val="26"/>
                <w:rtl/>
              </w:rPr>
            </w:pPr>
            <w:r w:rsidRPr="002D5F10">
              <w:rPr>
                <w:rFonts w:asciiTheme="minorBidi" w:hAnsiTheme="minorBidi" w:cstheme="minorBidi"/>
                <w:bCs/>
                <w:sz w:val="26"/>
                <w:szCs w:val="26"/>
                <w:rtl/>
              </w:rPr>
              <w:t>احتياجات حماية الطفل</w:t>
            </w:r>
          </w:p>
        </w:tc>
        <w:tc>
          <w:tcPr>
            <w:tcW w:w="1447" w:type="pct"/>
            <w:vMerge w:val="restart"/>
            <w:tcBorders>
              <w:top w:val="single" w:sz="4" w:space="0" w:color="000000"/>
              <w:left w:val="single" w:sz="4" w:space="0" w:color="000000"/>
              <w:bottom w:val="single" w:sz="4" w:space="0" w:color="000000"/>
            </w:tcBorders>
            <w:shd w:val="clear" w:color="auto" w:fill="C0C0C0"/>
          </w:tcPr>
          <w:p w:rsidR="00383980" w:rsidRPr="002D5F10" w:rsidRDefault="002D5F10" w:rsidP="00A766A2">
            <w:pPr>
              <w:snapToGrid w:val="0"/>
              <w:spacing w:after="0"/>
              <w:rPr>
                <w:rFonts w:asciiTheme="minorBidi" w:hAnsiTheme="minorBidi" w:cstheme="minorBidi"/>
                <w:bCs/>
                <w:sz w:val="26"/>
                <w:szCs w:val="26"/>
                <w:rtl/>
              </w:rPr>
            </w:pPr>
            <w:r w:rsidRPr="002D5F10">
              <w:rPr>
                <w:rFonts w:asciiTheme="minorBidi" w:hAnsiTheme="minorBidi" w:cstheme="minorBidi"/>
                <w:bCs/>
                <w:sz w:val="26"/>
                <w:szCs w:val="26"/>
                <w:rtl/>
              </w:rPr>
              <w:t>الوصف</w:t>
            </w:r>
          </w:p>
        </w:tc>
        <w:tc>
          <w:tcPr>
            <w:tcW w:w="1004" w:type="pct"/>
            <w:vMerge w:val="restart"/>
            <w:tcBorders>
              <w:top w:val="single" w:sz="4" w:space="0" w:color="000000"/>
              <w:left w:val="single" w:sz="4" w:space="0" w:color="000000"/>
              <w:bottom w:val="single" w:sz="4" w:space="0" w:color="000000"/>
            </w:tcBorders>
            <w:shd w:val="clear" w:color="auto" w:fill="C0C0C0"/>
          </w:tcPr>
          <w:p w:rsidR="00383980" w:rsidRPr="002D5F10" w:rsidRDefault="002D5F10" w:rsidP="00E43BAA">
            <w:pPr>
              <w:snapToGrid w:val="0"/>
              <w:spacing w:after="0"/>
              <w:rPr>
                <w:rFonts w:asciiTheme="minorBidi" w:hAnsiTheme="minorBidi" w:cstheme="minorBidi"/>
                <w:bCs/>
                <w:sz w:val="26"/>
                <w:szCs w:val="26"/>
                <w:rtl/>
              </w:rPr>
            </w:pPr>
            <w:r w:rsidRPr="002D5F10">
              <w:rPr>
                <w:rFonts w:asciiTheme="minorBidi" w:hAnsiTheme="minorBidi" w:cstheme="minorBidi"/>
                <w:bCs/>
                <w:sz w:val="26"/>
                <w:szCs w:val="26"/>
                <w:rtl/>
              </w:rPr>
              <w:t>الأخصائي الرئيسي</w:t>
            </w:r>
          </w:p>
        </w:tc>
        <w:tc>
          <w:tcPr>
            <w:tcW w:w="842" w:type="pct"/>
            <w:tcBorders>
              <w:top w:val="single" w:sz="4" w:space="0" w:color="000000"/>
              <w:left w:val="single" w:sz="4" w:space="0" w:color="000000"/>
              <w:bottom w:val="single" w:sz="4" w:space="0" w:color="000000"/>
              <w:right w:val="single" w:sz="4" w:space="0" w:color="000000"/>
            </w:tcBorders>
            <w:shd w:val="clear" w:color="auto" w:fill="C0C0C0"/>
          </w:tcPr>
          <w:p w:rsidR="00383980" w:rsidRPr="002D5F10" w:rsidRDefault="002D5F10" w:rsidP="00E43BAA">
            <w:pPr>
              <w:snapToGrid w:val="0"/>
              <w:spacing w:after="0"/>
              <w:rPr>
                <w:rFonts w:asciiTheme="minorBidi" w:hAnsiTheme="minorBidi" w:cstheme="minorBidi"/>
                <w:bCs/>
                <w:sz w:val="26"/>
                <w:szCs w:val="26"/>
                <w:rtl/>
              </w:rPr>
            </w:pPr>
            <w:r w:rsidRPr="002D5F10">
              <w:rPr>
                <w:rFonts w:asciiTheme="minorBidi" w:hAnsiTheme="minorBidi" w:cstheme="minorBidi"/>
                <w:bCs/>
                <w:sz w:val="26"/>
                <w:szCs w:val="26"/>
                <w:rtl/>
              </w:rPr>
              <w:t>المشرف</w:t>
            </w:r>
          </w:p>
        </w:tc>
      </w:tr>
      <w:tr w:rsidR="00A766A2" w:rsidRPr="002D5F10" w:rsidTr="00581F34">
        <w:trPr>
          <w:trHeight w:val="299"/>
        </w:trPr>
        <w:tc>
          <w:tcPr>
            <w:tcW w:w="5000" w:type="pct"/>
            <w:gridSpan w:val="5"/>
            <w:vMerge w:val="restart"/>
            <w:tcBorders>
              <w:top w:val="single" w:sz="4" w:space="0" w:color="000000"/>
              <w:left w:val="single" w:sz="4" w:space="0" w:color="000000"/>
              <w:bottom w:val="single" w:sz="4" w:space="0" w:color="000000"/>
              <w:right w:val="single" w:sz="4" w:space="0" w:color="000000"/>
            </w:tcBorders>
            <w:shd w:val="clear" w:color="auto" w:fill="EEECE1"/>
          </w:tcPr>
          <w:p w:rsidR="00A766A2" w:rsidRPr="002D5F10" w:rsidRDefault="002D5F10" w:rsidP="00E43BAA">
            <w:pPr>
              <w:snapToGrid w:val="0"/>
              <w:spacing w:after="0"/>
              <w:jc w:val="center"/>
              <w:rPr>
                <w:rFonts w:asciiTheme="minorBidi" w:hAnsiTheme="minorBidi" w:cstheme="minorBidi"/>
                <w:bCs/>
                <w:sz w:val="26"/>
                <w:szCs w:val="26"/>
                <w:rtl/>
              </w:rPr>
            </w:pPr>
            <w:r w:rsidRPr="002D5F10">
              <w:rPr>
                <w:rFonts w:asciiTheme="minorBidi" w:hAnsiTheme="minorBidi" w:cstheme="minorBidi"/>
                <w:bCs/>
                <w:sz w:val="26"/>
                <w:szCs w:val="26"/>
                <w:rtl/>
              </w:rPr>
              <w:t>مرتفعة الخطورة – التدخل في نفس اليوم / قبل ترك الطفل</w:t>
            </w:r>
          </w:p>
          <w:p w:rsidR="00436520" w:rsidRPr="002D5F10" w:rsidRDefault="002D5F10" w:rsidP="0043652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يحتاج طفل ما إلى عناية طبية عاجلة، ومن المرجح أن يتعرض لأذى أو إصابة خطيرة، أو يخضع لإساءة جنسية آنية ومستمرة، أو يُصاب بإعاقة دائمة، أو يُتاجر به أو يموت إذا تُرك في ظروفه الحالية بدون تدخل وقائي.</w:t>
            </w:r>
          </w:p>
        </w:tc>
      </w:tr>
      <w:tr w:rsidR="00383980" w:rsidRPr="002D5F10" w:rsidTr="00360708">
        <w:trPr>
          <w:trHeight w:val="293"/>
        </w:trPr>
        <w:tc>
          <w:tcPr>
            <w:tcW w:w="135" w:type="pct"/>
            <w:vMerge w:val="restart"/>
            <w:tcBorders>
              <w:top w:val="single" w:sz="4" w:space="0" w:color="000000"/>
              <w:left w:val="single" w:sz="4" w:space="0" w:color="000000"/>
              <w:bottom w:val="single" w:sz="4" w:space="0" w:color="000000"/>
            </w:tcBorders>
          </w:tcPr>
          <w:p w:rsidR="00383980" w:rsidRPr="002D5F10" w:rsidRDefault="002D5F10" w:rsidP="00A766A2">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أ</w:t>
            </w:r>
          </w:p>
        </w:tc>
        <w:tc>
          <w:tcPr>
            <w:tcW w:w="1572" w:type="pct"/>
            <w:vMerge w:val="restart"/>
            <w:tcBorders>
              <w:top w:val="single" w:sz="4" w:space="0" w:color="000000"/>
              <w:left w:val="single" w:sz="4" w:space="0" w:color="000000"/>
              <w:bottom w:val="single" w:sz="4" w:space="0" w:color="000000"/>
            </w:tcBorders>
          </w:tcPr>
          <w:p w:rsidR="00383980" w:rsidRPr="002D5F10" w:rsidRDefault="002D5F10" w:rsidP="00B060E7">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الأطفال غير المصحوبين والمنفصلين عن ذويهم</w:t>
            </w:r>
          </w:p>
        </w:tc>
        <w:tc>
          <w:tcPr>
            <w:tcW w:w="1447" w:type="pct"/>
            <w:tcBorders>
              <w:top w:val="single" w:sz="4" w:space="0" w:color="000000"/>
              <w:left w:val="single" w:sz="4" w:space="0" w:color="000000"/>
              <w:bottom w:val="single" w:sz="4" w:space="0" w:color="000000"/>
            </w:tcBorders>
          </w:tcPr>
          <w:p w:rsidR="00383980" w:rsidRPr="002D5F10" w:rsidRDefault="002D5F10" w:rsidP="0038398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لا وجود لرعاية مؤقتة.</w:t>
            </w:r>
          </w:p>
        </w:tc>
        <w:tc>
          <w:tcPr>
            <w:tcW w:w="1004" w:type="pct"/>
            <w:vMerge w:val="restart"/>
            <w:tcBorders>
              <w:top w:val="single" w:sz="4" w:space="0" w:color="000000"/>
              <w:left w:val="single" w:sz="4" w:space="0" w:color="000000"/>
            </w:tcBorders>
          </w:tcPr>
          <w:p w:rsidR="00383980" w:rsidRPr="002D5F10" w:rsidRDefault="002D5F10" w:rsidP="0038398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مسؤول تحديد المصالح الفضلى (BID)</w:t>
            </w:r>
          </w:p>
        </w:tc>
        <w:tc>
          <w:tcPr>
            <w:tcW w:w="842" w:type="pct"/>
            <w:vMerge w:val="restart"/>
            <w:tcBorders>
              <w:top w:val="single" w:sz="4" w:space="0" w:color="000000"/>
              <w:left w:val="single" w:sz="4" w:space="0" w:color="000000"/>
              <w:right w:val="single" w:sz="4" w:space="0" w:color="000000"/>
            </w:tcBorders>
          </w:tcPr>
          <w:p w:rsidR="00383980" w:rsidRPr="002D5F10" w:rsidRDefault="002D5F10" w:rsidP="0038398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منسق BID</w:t>
            </w:r>
          </w:p>
        </w:tc>
      </w:tr>
      <w:tr w:rsidR="00383980" w:rsidRPr="002D5F10" w:rsidTr="00360708">
        <w:trPr>
          <w:trHeight w:val="293"/>
        </w:trPr>
        <w:tc>
          <w:tcPr>
            <w:tcW w:w="135" w:type="pct"/>
            <w:tcBorders>
              <w:top w:val="single" w:sz="4" w:space="0" w:color="000000"/>
              <w:left w:val="single" w:sz="4" w:space="0" w:color="000000"/>
              <w:bottom w:val="single" w:sz="4" w:space="0" w:color="000000"/>
            </w:tcBorders>
          </w:tcPr>
          <w:p w:rsidR="00383980" w:rsidRPr="002D5F10" w:rsidRDefault="002D5F10" w:rsidP="00A766A2">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ب</w:t>
            </w:r>
          </w:p>
        </w:tc>
        <w:tc>
          <w:tcPr>
            <w:tcW w:w="1572" w:type="pct"/>
            <w:tcBorders>
              <w:top w:val="single" w:sz="4" w:space="0" w:color="000000"/>
              <w:left w:val="single" w:sz="4" w:space="0" w:color="000000"/>
              <w:bottom w:val="single" w:sz="4" w:space="0" w:color="000000"/>
            </w:tcBorders>
          </w:tcPr>
          <w:p w:rsidR="00383980" w:rsidRPr="002D5F10" w:rsidRDefault="002D5F10" w:rsidP="0038398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الأطفال المتورطون في قوات/جماعات مسلحة</w:t>
            </w:r>
          </w:p>
        </w:tc>
        <w:tc>
          <w:tcPr>
            <w:tcW w:w="1447" w:type="pct"/>
            <w:tcBorders>
              <w:top w:val="single" w:sz="4" w:space="0" w:color="000000"/>
              <w:left w:val="single" w:sz="4" w:space="0" w:color="000000"/>
              <w:bottom w:val="single" w:sz="4" w:space="0" w:color="000000"/>
            </w:tcBorders>
          </w:tcPr>
          <w:p w:rsidR="00383980" w:rsidRPr="002D5F10" w:rsidRDefault="002D5F10" w:rsidP="00B060E7">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هناك مخاطر أمنية.</w:t>
            </w:r>
          </w:p>
        </w:tc>
        <w:tc>
          <w:tcPr>
            <w:tcW w:w="1004" w:type="pct"/>
            <w:vMerge/>
            <w:tcBorders>
              <w:left w:val="single" w:sz="4" w:space="0" w:color="000000"/>
              <w:bottom w:val="single" w:sz="4" w:space="0" w:color="000000"/>
            </w:tcBorders>
          </w:tcPr>
          <w:p w:rsidR="00383980" w:rsidRPr="002D5F10" w:rsidRDefault="00CA1C20" w:rsidP="00A766A2">
            <w:pPr>
              <w:snapToGrid w:val="0"/>
              <w:spacing w:after="0"/>
              <w:rPr>
                <w:rFonts w:asciiTheme="minorBidi" w:hAnsiTheme="minorBidi" w:cstheme="minorBidi"/>
                <w:sz w:val="26"/>
                <w:szCs w:val="26"/>
                <w:rtl/>
              </w:rPr>
            </w:pPr>
          </w:p>
        </w:tc>
        <w:tc>
          <w:tcPr>
            <w:tcW w:w="842" w:type="pct"/>
            <w:vMerge/>
            <w:tcBorders>
              <w:left w:val="single" w:sz="4" w:space="0" w:color="000000"/>
              <w:bottom w:val="single" w:sz="4" w:space="0" w:color="000000"/>
              <w:right w:val="single" w:sz="4" w:space="0" w:color="000000"/>
            </w:tcBorders>
          </w:tcPr>
          <w:p w:rsidR="00383980" w:rsidRPr="002D5F10" w:rsidRDefault="00CA1C20" w:rsidP="00A766A2">
            <w:pPr>
              <w:snapToGrid w:val="0"/>
              <w:spacing w:after="0"/>
              <w:rPr>
                <w:rFonts w:asciiTheme="minorBidi" w:hAnsiTheme="minorBidi" w:cstheme="minorBidi"/>
                <w:sz w:val="26"/>
                <w:szCs w:val="26"/>
                <w:rtl/>
              </w:rPr>
            </w:pPr>
          </w:p>
        </w:tc>
      </w:tr>
      <w:tr w:rsidR="00383980" w:rsidRPr="002D5F10" w:rsidTr="00360708">
        <w:trPr>
          <w:trHeight w:val="267"/>
        </w:trPr>
        <w:tc>
          <w:tcPr>
            <w:tcW w:w="135" w:type="pct"/>
            <w:tcBorders>
              <w:top w:val="single" w:sz="4" w:space="0" w:color="000000"/>
              <w:left w:val="single" w:sz="4" w:space="0" w:color="000000"/>
              <w:bottom w:val="single" w:sz="4" w:space="0" w:color="000000"/>
            </w:tcBorders>
          </w:tcPr>
          <w:p w:rsidR="00383980" w:rsidRPr="002D5F10" w:rsidRDefault="002D5F10" w:rsidP="00A766A2">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جـ</w:t>
            </w:r>
          </w:p>
        </w:tc>
        <w:tc>
          <w:tcPr>
            <w:tcW w:w="1572" w:type="pct"/>
            <w:tcBorders>
              <w:top w:val="single" w:sz="4" w:space="0" w:color="000000"/>
              <w:left w:val="single" w:sz="4" w:space="0" w:color="000000"/>
              <w:bottom w:val="single" w:sz="4" w:space="0" w:color="000000"/>
            </w:tcBorders>
          </w:tcPr>
          <w:p w:rsidR="00383980" w:rsidRPr="002D5F10" w:rsidRDefault="002D5F10" w:rsidP="00B060E7">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 xml:space="preserve">العنف الجنسي  </w:t>
            </w:r>
          </w:p>
        </w:tc>
        <w:tc>
          <w:tcPr>
            <w:tcW w:w="1447" w:type="pct"/>
            <w:tcBorders>
              <w:top w:val="single" w:sz="4" w:space="0" w:color="000000"/>
              <w:left w:val="single" w:sz="4" w:space="0" w:color="000000"/>
              <w:bottom w:val="single" w:sz="4" w:space="0" w:color="000000"/>
            </w:tcBorders>
          </w:tcPr>
          <w:p w:rsidR="00383980" w:rsidRPr="002D5F10" w:rsidRDefault="002D5F10" w:rsidP="00383980">
            <w:pPr>
              <w:spacing w:after="0"/>
              <w:rPr>
                <w:rFonts w:asciiTheme="minorBidi" w:hAnsiTheme="minorBidi" w:cstheme="minorBidi"/>
                <w:sz w:val="26"/>
                <w:szCs w:val="26"/>
                <w:rtl/>
              </w:rPr>
            </w:pPr>
            <w:r w:rsidRPr="002D5F10">
              <w:rPr>
                <w:rFonts w:asciiTheme="minorBidi" w:hAnsiTheme="minorBidi" w:cstheme="minorBidi"/>
                <w:sz w:val="26"/>
                <w:szCs w:val="26"/>
                <w:rtl/>
              </w:rPr>
              <w:t xml:space="preserve">هناك حاجة إلى رعاية طبية و/أو خطة للسلامة </w:t>
            </w:r>
          </w:p>
        </w:tc>
        <w:tc>
          <w:tcPr>
            <w:tcW w:w="1004" w:type="pct"/>
            <w:vMerge w:val="restart"/>
            <w:tcBorders>
              <w:top w:val="single" w:sz="4" w:space="0" w:color="000000"/>
              <w:left w:val="single" w:sz="4" w:space="0" w:color="000000"/>
            </w:tcBorders>
          </w:tcPr>
          <w:p w:rsidR="00383980" w:rsidRPr="002D5F10" w:rsidRDefault="00CA1C20" w:rsidP="00A766A2">
            <w:pPr>
              <w:snapToGrid w:val="0"/>
              <w:spacing w:after="0"/>
              <w:rPr>
                <w:rFonts w:asciiTheme="minorBidi" w:hAnsiTheme="minorBidi" w:cstheme="minorBidi"/>
                <w:sz w:val="26"/>
                <w:szCs w:val="26"/>
                <w:rtl/>
              </w:rPr>
            </w:pPr>
          </w:p>
          <w:p w:rsidR="00383980" w:rsidRPr="002D5F10" w:rsidRDefault="00CA1C20" w:rsidP="00A766A2">
            <w:pPr>
              <w:snapToGrid w:val="0"/>
              <w:spacing w:after="0"/>
              <w:rPr>
                <w:rFonts w:asciiTheme="minorBidi" w:hAnsiTheme="minorBidi" w:cstheme="minorBidi"/>
                <w:sz w:val="26"/>
                <w:szCs w:val="26"/>
                <w:rtl/>
              </w:rPr>
            </w:pPr>
          </w:p>
          <w:p w:rsidR="00383980" w:rsidRPr="002D5F10" w:rsidRDefault="002D5F10" w:rsidP="00A766A2">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 xml:space="preserve">مسؤول حماية الطفل (CP) </w:t>
            </w:r>
          </w:p>
          <w:p w:rsidR="00383980" w:rsidRPr="002D5F10" w:rsidRDefault="00CA1C20" w:rsidP="00A766A2">
            <w:pPr>
              <w:spacing w:after="0"/>
              <w:rPr>
                <w:rFonts w:asciiTheme="minorBidi" w:hAnsiTheme="minorBidi" w:cstheme="minorBidi"/>
                <w:sz w:val="26"/>
                <w:szCs w:val="26"/>
                <w:rtl/>
              </w:rPr>
            </w:pPr>
          </w:p>
        </w:tc>
        <w:tc>
          <w:tcPr>
            <w:tcW w:w="842" w:type="pct"/>
            <w:tcBorders>
              <w:top w:val="single" w:sz="4" w:space="0" w:color="000000"/>
              <w:left w:val="single" w:sz="4" w:space="0" w:color="000000"/>
              <w:bottom w:val="single" w:sz="4" w:space="0" w:color="000000"/>
              <w:right w:val="single" w:sz="4" w:space="0" w:color="000000"/>
            </w:tcBorders>
          </w:tcPr>
          <w:p w:rsidR="00383980" w:rsidRPr="002D5F10" w:rsidRDefault="002D5F10" w:rsidP="00A766A2">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منسق CP</w:t>
            </w:r>
          </w:p>
        </w:tc>
      </w:tr>
      <w:tr w:rsidR="00383980" w:rsidRPr="002D5F10" w:rsidTr="00360708">
        <w:trPr>
          <w:trHeight w:val="267"/>
        </w:trPr>
        <w:tc>
          <w:tcPr>
            <w:tcW w:w="135" w:type="pct"/>
            <w:tcBorders>
              <w:top w:val="single" w:sz="4" w:space="0" w:color="000000"/>
              <w:left w:val="single" w:sz="4" w:space="0" w:color="000000"/>
              <w:bottom w:val="single" w:sz="4" w:space="0" w:color="000000"/>
            </w:tcBorders>
          </w:tcPr>
          <w:p w:rsidR="00383980" w:rsidRPr="002D5F10" w:rsidRDefault="002D5F10" w:rsidP="00A766A2">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د</w:t>
            </w:r>
          </w:p>
        </w:tc>
        <w:tc>
          <w:tcPr>
            <w:tcW w:w="1572" w:type="pct"/>
            <w:tcBorders>
              <w:top w:val="single" w:sz="4" w:space="0" w:color="000000"/>
              <w:left w:val="single" w:sz="4" w:space="0" w:color="000000"/>
              <w:bottom w:val="single" w:sz="4" w:space="0" w:color="000000"/>
            </w:tcBorders>
          </w:tcPr>
          <w:p w:rsidR="00383980" w:rsidRPr="002D5F10" w:rsidRDefault="002D5F10" w:rsidP="00A766A2">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العنف الجسدي الخطير</w:t>
            </w:r>
          </w:p>
        </w:tc>
        <w:tc>
          <w:tcPr>
            <w:tcW w:w="1447" w:type="pct"/>
            <w:tcBorders>
              <w:top w:val="single" w:sz="4" w:space="0" w:color="000000"/>
              <w:left w:val="single" w:sz="4" w:space="0" w:color="000000"/>
              <w:bottom w:val="single" w:sz="4" w:space="0" w:color="000000"/>
            </w:tcBorders>
          </w:tcPr>
          <w:p w:rsidR="00383980" w:rsidRPr="002D5F10" w:rsidRDefault="002D5F10" w:rsidP="00A766A2">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هناك حاجة محتملة للفصل للحفاظ على سلامة الطفل.</w:t>
            </w:r>
          </w:p>
        </w:tc>
        <w:tc>
          <w:tcPr>
            <w:tcW w:w="1004" w:type="pct"/>
            <w:vMerge/>
            <w:tcBorders>
              <w:left w:val="single" w:sz="4" w:space="0" w:color="000000"/>
            </w:tcBorders>
          </w:tcPr>
          <w:p w:rsidR="00383980" w:rsidRPr="002D5F10" w:rsidRDefault="00CA1C20" w:rsidP="00A766A2">
            <w:pPr>
              <w:snapToGrid w:val="0"/>
              <w:spacing w:after="0"/>
              <w:rPr>
                <w:rFonts w:asciiTheme="minorBidi" w:hAnsiTheme="minorBidi" w:cstheme="minorBidi"/>
                <w:sz w:val="26"/>
                <w:szCs w:val="26"/>
                <w:rtl/>
              </w:rPr>
            </w:pPr>
          </w:p>
        </w:tc>
        <w:tc>
          <w:tcPr>
            <w:tcW w:w="842" w:type="pct"/>
            <w:tcBorders>
              <w:top w:val="single" w:sz="4" w:space="0" w:color="000000"/>
              <w:left w:val="single" w:sz="4" w:space="0" w:color="000000"/>
              <w:bottom w:val="single" w:sz="4" w:space="0" w:color="000000"/>
              <w:right w:val="single" w:sz="4" w:space="0" w:color="000000"/>
            </w:tcBorders>
          </w:tcPr>
          <w:p w:rsidR="00383980" w:rsidRPr="002D5F10" w:rsidRDefault="002D5F10" w:rsidP="0038398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منسق CP ومنسق BID</w:t>
            </w:r>
          </w:p>
        </w:tc>
      </w:tr>
      <w:tr w:rsidR="00383980" w:rsidRPr="002D5F10" w:rsidTr="00360708">
        <w:trPr>
          <w:trHeight w:val="293"/>
        </w:trPr>
        <w:tc>
          <w:tcPr>
            <w:tcW w:w="135" w:type="pct"/>
            <w:vMerge w:val="restart"/>
            <w:tcBorders>
              <w:top w:val="single" w:sz="4" w:space="0" w:color="000000"/>
              <w:left w:val="single" w:sz="4" w:space="0" w:color="000000"/>
              <w:bottom w:val="single" w:sz="4" w:space="0" w:color="000000"/>
            </w:tcBorders>
          </w:tcPr>
          <w:p w:rsidR="00383980" w:rsidRPr="002D5F10" w:rsidRDefault="002D5F10" w:rsidP="00A766A2">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هـ</w:t>
            </w:r>
          </w:p>
        </w:tc>
        <w:tc>
          <w:tcPr>
            <w:tcW w:w="1572" w:type="pct"/>
            <w:vMerge w:val="restart"/>
            <w:tcBorders>
              <w:top w:val="single" w:sz="4" w:space="0" w:color="000000"/>
              <w:left w:val="single" w:sz="4" w:space="0" w:color="000000"/>
              <w:bottom w:val="single" w:sz="4" w:space="0" w:color="000000"/>
            </w:tcBorders>
          </w:tcPr>
          <w:p w:rsidR="00383980" w:rsidRPr="002D5F10" w:rsidRDefault="002D5F10" w:rsidP="00A766A2">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قضاء الأحداث</w:t>
            </w:r>
          </w:p>
        </w:tc>
        <w:tc>
          <w:tcPr>
            <w:tcW w:w="1447" w:type="pct"/>
            <w:vMerge w:val="restart"/>
            <w:tcBorders>
              <w:top w:val="single" w:sz="4" w:space="0" w:color="000000"/>
              <w:left w:val="single" w:sz="4" w:space="0" w:color="000000"/>
              <w:bottom w:val="single" w:sz="4" w:space="0" w:color="000000"/>
            </w:tcBorders>
          </w:tcPr>
          <w:p w:rsidR="00383980" w:rsidRPr="002D5F10" w:rsidRDefault="002D5F10" w:rsidP="0038398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 xml:space="preserve">هناك حاجة إلى استكشاف الخيارات المتعلقة بطبيعة التهم / إمكانية التحويل. </w:t>
            </w:r>
          </w:p>
        </w:tc>
        <w:tc>
          <w:tcPr>
            <w:tcW w:w="1004" w:type="pct"/>
            <w:vMerge/>
            <w:tcBorders>
              <w:left w:val="single" w:sz="4" w:space="0" w:color="000000"/>
              <w:bottom w:val="single" w:sz="4" w:space="0" w:color="000000"/>
            </w:tcBorders>
          </w:tcPr>
          <w:p w:rsidR="00383980" w:rsidRPr="002D5F10" w:rsidRDefault="00CA1C20" w:rsidP="00A766A2">
            <w:pPr>
              <w:snapToGrid w:val="0"/>
              <w:spacing w:after="0"/>
              <w:rPr>
                <w:rFonts w:asciiTheme="minorBidi" w:hAnsiTheme="minorBidi" w:cstheme="minorBidi"/>
                <w:sz w:val="26"/>
                <w:szCs w:val="26"/>
                <w:rtl/>
              </w:rPr>
            </w:pPr>
          </w:p>
        </w:tc>
        <w:tc>
          <w:tcPr>
            <w:tcW w:w="842" w:type="pct"/>
            <w:tcBorders>
              <w:top w:val="single" w:sz="4" w:space="0" w:color="000000"/>
              <w:left w:val="single" w:sz="4" w:space="0" w:color="000000"/>
              <w:bottom w:val="single" w:sz="4" w:space="0" w:color="000000"/>
              <w:right w:val="single" w:sz="4" w:space="0" w:color="000000"/>
            </w:tcBorders>
          </w:tcPr>
          <w:p w:rsidR="00383980" w:rsidRPr="002D5F10" w:rsidRDefault="002D5F10" w:rsidP="00B060E7">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منسق CP</w:t>
            </w:r>
          </w:p>
        </w:tc>
      </w:tr>
      <w:tr w:rsidR="00436520" w:rsidRPr="002D5F10" w:rsidTr="00581F34">
        <w:trPr>
          <w:trHeight w:val="267"/>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EEECE1"/>
          </w:tcPr>
          <w:p w:rsidR="00436520" w:rsidRPr="002D5F10" w:rsidRDefault="002D5F10" w:rsidP="00436520">
            <w:pPr>
              <w:snapToGrid w:val="0"/>
              <w:spacing w:after="0"/>
              <w:jc w:val="center"/>
              <w:rPr>
                <w:rFonts w:asciiTheme="minorBidi" w:hAnsiTheme="minorBidi" w:cstheme="minorBidi"/>
                <w:bCs/>
                <w:sz w:val="26"/>
                <w:szCs w:val="26"/>
                <w:rtl/>
              </w:rPr>
            </w:pPr>
            <w:r w:rsidRPr="002D5F10">
              <w:rPr>
                <w:rFonts w:asciiTheme="minorBidi" w:hAnsiTheme="minorBidi" w:cstheme="minorBidi"/>
                <w:bCs/>
                <w:sz w:val="26"/>
                <w:szCs w:val="26"/>
                <w:rtl/>
              </w:rPr>
              <w:t xml:space="preserve">متوسطة الخطورة – في غضون 72 ساعة </w:t>
            </w:r>
          </w:p>
          <w:p w:rsidR="00383980" w:rsidRPr="002D5F10" w:rsidRDefault="002D5F10" w:rsidP="00383980">
            <w:pPr>
              <w:spacing w:after="0"/>
              <w:rPr>
                <w:rFonts w:asciiTheme="minorBidi" w:hAnsiTheme="minorBidi" w:cstheme="minorBidi"/>
                <w:sz w:val="26"/>
                <w:szCs w:val="26"/>
                <w:rtl/>
              </w:rPr>
            </w:pPr>
            <w:r w:rsidRPr="002D5F10">
              <w:rPr>
                <w:rFonts w:asciiTheme="minorBidi" w:hAnsiTheme="minorBidi" w:cstheme="minorBidi"/>
                <w:sz w:val="26"/>
                <w:szCs w:val="26"/>
                <w:rtl/>
              </w:rPr>
              <w:t>يُرجح أن يتأذى طفل ما إلى درجة معينة في حالة عدم وجود خطة تدخل وقائي فعالة. والتدخل مبرر. ومع ذلك، لا يوجد دليل على أن الطفل معرض لمخاطر الإصابة البالغة أو الموت الوشيك.</w:t>
            </w:r>
          </w:p>
        </w:tc>
      </w:tr>
      <w:tr w:rsidR="00383980" w:rsidRPr="002D5F10" w:rsidTr="00581F34">
        <w:trPr>
          <w:trHeight w:val="267"/>
        </w:trPr>
        <w:tc>
          <w:tcPr>
            <w:tcW w:w="135" w:type="pct"/>
            <w:tcBorders>
              <w:top w:val="single" w:sz="4" w:space="0" w:color="000000"/>
              <w:left w:val="single" w:sz="4" w:space="0" w:color="000000"/>
              <w:bottom w:val="single" w:sz="4" w:space="0" w:color="000000"/>
              <w:right w:val="single" w:sz="4" w:space="0" w:color="000000"/>
            </w:tcBorders>
            <w:shd w:val="clear" w:color="auto" w:fill="FFFFFF"/>
          </w:tcPr>
          <w:p w:rsidR="00383980" w:rsidRPr="002D5F10" w:rsidRDefault="002D5F10" w:rsidP="0091497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أ</w:t>
            </w:r>
          </w:p>
        </w:tc>
        <w:tc>
          <w:tcPr>
            <w:tcW w:w="1572" w:type="pct"/>
            <w:tcBorders>
              <w:top w:val="single" w:sz="4" w:space="0" w:color="000000"/>
              <w:left w:val="single" w:sz="4" w:space="0" w:color="000000"/>
              <w:bottom w:val="single" w:sz="4" w:space="0" w:color="000000"/>
              <w:right w:val="single" w:sz="4" w:space="0" w:color="000000"/>
            </w:tcBorders>
            <w:shd w:val="clear" w:color="auto" w:fill="FFFFFF"/>
          </w:tcPr>
          <w:p w:rsidR="00383980" w:rsidRPr="002D5F10" w:rsidRDefault="002D5F10" w:rsidP="0091497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الأطفال غير المصحوبين والمنفصلين عن ذويهم</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cPr>
          <w:p w:rsidR="00383980" w:rsidRPr="002D5F10" w:rsidRDefault="002D5F10" w:rsidP="0038398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 xml:space="preserve">هناك رعاية مؤقتة. </w:t>
            </w:r>
          </w:p>
        </w:tc>
        <w:tc>
          <w:tcPr>
            <w:tcW w:w="1004" w:type="pct"/>
            <w:vMerge w:val="restart"/>
            <w:tcBorders>
              <w:top w:val="single" w:sz="4" w:space="0" w:color="000000"/>
              <w:left w:val="single" w:sz="4" w:space="0" w:color="000000"/>
              <w:right w:val="single" w:sz="4" w:space="0" w:color="000000"/>
            </w:tcBorders>
            <w:shd w:val="clear" w:color="auto" w:fill="FFFFFF"/>
          </w:tcPr>
          <w:p w:rsidR="00383980" w:rsidRPr="002D5F10" w:rsidRDefault="002D5F10" w:rsidP="0091497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مسؤول BID</w:t>
            </w:r>
          </w:p>
          <w:p w:rsidR="00383980" w:rsidRPr="002D5F10" w:rsidRDefault="00CA1C20" w:rsidP="00914970">
            <w:pPr>
              <w:spacing w:after="0"/>
              <w:rPr>
                <w:rFonts w:asciiTheme="minorBidi" w:hAnsiTheme="minorBidi" w:cstheme="minorBidi"/>
                <w:sz w:val="26"/>
                <w:szCs w:val="26"/>
                <w:rtl/>
              </w:rPr>
            </w:pPr>
          </w:p>
        </w:tc>
        <w:tc>
          <w:tcPr>
            <w:tcW w:w="842" w:type="pct"/>
            <w:vMerge w:val="restart"/>
            <w:tcBorders>
              <w:top w:val="single" w:sz="4" w:space="0" w:color="000000"/>
              <w:left w:val="single" w:sz="4" w:space="0" w:color="000000"/>
              <w:right w:val="single" w:sz="4" w:space="0" w:color="000000"/>
            </w:tcBorders>
            <w:shd w:val="clear" w:color="auto" w:fill="FFFFFF"/>
          </w:tcPr>
          <w:p w:rsidR="00383980" w:rsidRPr="002D5F10" w:rsidRDefault="002D5F10" w:rsidP="0091497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منسق BID</w:t>
            </w:r>
          </w:p>
          <w:p w:rsidR="00383980" w:rsidRPr="002D5F10" w:rsidRDefault="00CA1C20" w:rsidP="00914970">
            <w:pPr>
              <w:spacing w:after="0"/>
              <w:rPr>
                <w:rFonts w:asciiTheme="minorBidi" w:hAnsiTheme="minorBidi" w:cstheme="minorBidi"/>
                <w:sz w:val="26"/>
                <w:szCs w:val="26"/>
                <w:rtl/>
              </w:rPr>
            </w:pPr>
          </w:p>
        </w:tc>
      </w:tr>
      <w:tr w:rsidR="00383980" w:rsidRPr="002D5F10" w:rsidTr="00581F34">
        <w:trPr>
          <w:trHeight w:val="267"/>
        </w:trPr>
        <w:tc>
          <w:tcPr>
            <w:tcW w:w="135" w:type="pct"/>
            <w:tcBorders>
              <w:top w:val="single" w:sz="4" w:space="0" w:color="000000"/>
              <w:left w:val="single" w:sz="4" w:space="0" w:color="000000"/>
              <w:bottom w:val="single" w:sz="4" w:space="0" w:color="000000"/>
              <w:right w:val="single" w:sz="4" w:space="0" w:color="000000"/>
            </w:tcBorders>
            <w:shd w:val="clear" w:color="auto" w:fill="FFFFFF"/>
          </w:tcPr>
          <w:p w:rsidR="00383980" w:rsidRPr="002D5F10" w:rsidRDefault="002D5F10" w:rsidP="0091497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ب</w:t>
            </w:r>
          </w:p>
        </w:tc>
        <w:tc>
          <w:tcPr>
            <w:tcW w:w="1572" w:type="pct"/>
            <w:tcBorders>
              <w:top w:val="single" w:sz="4" w:space="0" w:color="000000"/>
              <w:left w:val="single" w:sz="4" w:space="0" w:color="000000"/>
              <w:bottom w:val="single" w:sz="4" w:space="0" w:color="000000"/>
              <w:right w:val="single" w:sz="4" w:space="0" w:color="000000"/>
            </w:tcBorders>
            <w:shd w:val="clear" w:color="auto" w:fill="FFFFFF"/>
          </w:tcPr>
          <w:p w:rsidR="00383980" w:rsidRPr="002D5F10" w:rsidRDefault="002D5F10" w:rsidP="0038398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الأطفال المتورطون في قوات/جماعات مسلحة</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cPr>
          <w:p w:rsidR="00383980" w:rsidRPr="002D5F10" w:rsidRDefault="002D5F10" w:rsidP="0038398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 xml:space="preserve">لا وجود لمخاطر أمنية. </w:t>
            </w:r>
          </w:p>
        </w:tc>
        <w:tc>
          <w:tcPr>
            <w:tcW w:w="1004" w:type="pct"/>
            <w:vMerge/>
            <w:tcBorders>
              <w:left w:val="single" w:sz="4" w:space="0" w:color="000000"/>
              <w:bottom w:val="single" w:sz="4" w:space="0" w:color="000000"/>
              <w:right w:val="single" w:sz="4" w:space="0" w:color="000000"/>
            </w:tcBorders>
            <w:shd w:val="clear" w:color="auto" w:fill="FFFFFF"/>
          </w:tcPr>
          <w:p w:rsidR="00383980" w:rsidRPr="002D5F10" w:rsidRDefault="00CA1C20" w:rsidP="00914970">
            <w:pPr>
              <w:snapToGrid w:val="0"/>
              <w:spacing w:after="0"/>
              <w:rPr>
                <w:rFonts w:asciiTheme="minorBidi" w:hAnsiTheme="minorBidi" w:cstheme="minorBidi"/>
                <w:sz w:val="26"/>
                <w:szCs w:val="26"/>
                <w:rtl/>
              </w:rPr>
            </w:pPr>
          </w:p>
        </w:tc>
        <w:tc>
          <w:tcPr>
            <w:tcW w:w="842" w:type="pct"/>
            <w:vMerge/>
            <w:tcBorders>
              <w:left w:val="single" w:sz="4" w:space="0" w:color="000000"/>
              <w:bottom w:val="single" w:sz="4" w:space="0" w:color="000000"/>
              <w:right w:val="single" w:sz="4" w:space="0" w:color="000000"/>
            </w:tcBorders>
            <w:shd w:val="clear" w:color="auto" w:fill="FFFFFF"/>
          </w:tcPr>
          <w:p w:rsidR="00383980" w:rsidRPr="002D5F10" w:rsidRDefault="00CA1C20" w:rsidP="00914970">
            <w:pPr>
              <w:snapToGrid w:val="0"/>
              <w:spacing w:after="0"/>
              <w:rPr>
                <w:rFonts w:asciiTheme="minorBidi" w:hAnsiTheme="minorBidi" w:cstheme="minorBidi"/>
                <w:sz w:val="26"/>
                <w:szCs w:val="26"/>
                <w:rtl/>
              </w:rPr>
            </w:pPr>
          </w:p>
        </w:tc>
      </w:tr>
      <w:tr w:rsidR="00383980" w:rsidRPr="002D5F10" w:rsidTr="00581F34">
        <w:trPr>
          <w:trHeight w:val="267"/>
        </w:trPr>
        <w:tc>
          <w:tcPr>
            <w:tcW w:w="135" w:type="pct"/>
            <w:tcBorders>
              <w:top w:val="single" w:sz="4" w:space="0" w:color="000000"/>
              <w:left w:val="single" w:sz="4" w:space="0" w:color="000000"/>
              <w:bottom w:val="single" w:sz="4" w:space="0" w:color="000000"/>
              <w:right w:val="single" w:sz="4" w:space="0" w:color="000000"/>
            </w:tcBorders>
            <w:shd w:val="clear" w:color="auto" w:fill="FFFFFF"/>
          </w:tcPr>
          <w:p w:rsidR="00383980" w:rsidRPr="002D5F10" w:rsidRDefault="002D5F10" w:rsidP="0091497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د</w:t>
            </w:r>
          </w:p>
        </w:tc>
        <w:tc>
          <w:tcPr>
            <w:tcW w:w="1572" w:type="pct"/>
            <w:tcBorders>
              <w:top w:val="single" w:sz="4" w:space="0" w:color="000000"/>
              <w:left w:val="single" w:sz="4" w:space="0" w:color="000000"/>
              <w:bottom w:val="single" w:sz="4" w:space="0" w:color="000000"/>
              <w:right w:val="single" w:sz="4" w:space="0" w:color="000000"/>
            </w:tcBorders>
            <w:shd w:val="clear" w:color="auto" w:fill="FFFFFF"/>
          </w:tcPr>
          <w:p w:rsidR="00383980" w:rsidRPr="002D5F10" w:rsidRDefault="002D5F10" w:rsidP="00360708">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العنف الجسدي</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cPr>
          <w:p w:rsidR="00383980" w:rsidRPr="002D5F10" w:rsidRDefault="002D5F10" w:rsidP="0038398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 xml:space="preserve">غير خطر. </w:t>
            </w:r>
          </w:p>
        </w:tc>
        <w:tc>
          <w:tcPr>
            <w:tcW w:w="1004" w:type="pct"/>
            <w:tcBorders>
              <w:left w:val="single" w:sz="4" w:space="0" w:color="000000"/>
              <w:bottom w:val="single" w:sz="4" w:space="0" w:color="000000"/>
              <w:right w:val="single" w:sz="4" w:space="0" w:color="000000"/>
            </w:tcBorders>
            <w:shd w:val="clear" w:color="auto" w:fill="FFFFFF"/>
          </w:tcPr>
          <w:p w:rsidR="00383980" w:rsidRPr="002D5F10" w:rsidRDefault="002D5F10" w:rsidP="00914970">
            <w:pPr>
              <w:spacing w:after="0"/>
              <w:rPr>
                <w:rFonts w:asciiTheme="minorBidi" w:hAnsiTheme="minorBidi" w:cstheme="minorBidi"/>
                <w:sz w:val="26"/>
                <w:szCs w:val="26"/>
                <w:rtl/>
              </w:rPr>
            </w:pPr>
            <w:r w:rsidRPr="002D5F10">
              <w:rPr>
                <w:rFonts w:asciiTheme="minorBidi" w:hAnsiTheme="minorBidi" w:cstheme="minorBidi"/>
                <w:sz w:val="26"/>
                <w:szCs w:val="26"/>
                <w:rtl/>
              </w:rPr>
              <w:t>مسؤول CP</w:t>
            </w:r>
          </w:p>
        </w:tc>
        <w:tc>
          <w:tcPr>
            <w:tcW w:w="842" w:type="pct"/>
            <w:tcBorders>
              <w:left w:val="single" w:sz="4" w:space="0" w:color="000000"/>
              <w:bottom w:val="single" w:sz="4" w:space="0" w:color="000000"/>
              <w:right w:val="single" w:sz="4" w:space="0" w:color="000000"/>
            </w:tcBorders>
            <w:shd w:val="clear" w:color="auto" w:fill="FFFFFF"/>
          </w:tcPr>
          <w:p w:rsidR="00383980" w:rsidRPr="002D5F10" w:rsidRDefault="002D5F10" w:rsidP="0091497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منسق CP</w:t>
            </w:r>
          </w:p>
        </w:tc>
      </w:tr>
      <w:tr w:rsidR="00383980" w:rsidRPr="002D5F10" w:rsidTr="00581F34">
        <w:trPr>
          <w:trHeight w:val="267"/>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EEECE1"/>
          </w:tcPr>
          <w:p w:rsidR="00383980" w:rsidRPr="002D5F10" w:rsidRDefault="002D5F10" w:rsidP="00A766A2">
            <w:pPr>
              <w:snapToGrid w:val="0"/>
              <w:spacing w:after="0"/>
              <w:jc w:val="center"/>
              <w:rPr>
                <w:rFonts w:asciiTheme="minorBidi" w:hAnsiTheme="minorBidi" w:cstheme="minorBidi"/>
                <w:bCs/>
                <w:sz w:val="26"/>
                <w:szCs w:val="26"/>
                <w:rtl/>
              </w:rPr>
            </w:pPr>
            <w:r w:rsidRPr="002D5F10">
              <w:rPr>
                <w:rFonts w:asciiTheme="minorBidi" w:hAnsiTheme="minorBidi" w:cstheme="minorBidi"/>
                <w:bCs/>
                <w:sz w:val="26"/>
                <w:szCs w:val="26"/>
                <w:rtl/>
              </w:rPr>
              <w:t>منخفضة الخطورة – في غضون أسبوع واحد</w:t>
            </w:r>
          </w:p>
          <w:p w:rsidR="00383980" w:rsidRPr="002D5F10" w:rsidRDefault="002D5F10" w:rsidP="00383980">
            <w:pPr>
              <w:snapToGrid w:val="0"/>
              <w:spacing w:after="0"/>
              <w:rPr>
                <w:rFonts w:asciiTheme="minorBidi" w:hAnsiTheme="minorBidi" w:cstheme="minorBidi"/>
                <w:b/>
                <w:sz w:val="26"/>
                <w:szCs w:val="26"/>
                <w:highlight w:val="yellow"/>
                <w:rtl/>
              </w:rPr>
            </w:pPr>
            <w:r w:rsidRPr="002D5F10">
              <w:rPr>
                <w:rFonts w:asciiTheme="minorBidi" w:hAnsiTheme="minorBidi" w:cstheme="minorBidi"/>
                <w:sz w:val="26"/>
                <w:szCs w:val="26"/>
                <w:rtl/>
              </w:rPr>
              <w:t>المنزل آمن بالنسبة للأطفال. ومع ذلك، توجد مخاوف بشأن احتمال تعرض الطفل للخطر في حالة عدم تقديم الخدمات للحيلولة دون الحاجة إلى تدخل وقائي.</w:t>
            </w:r>
          </w:p>
        </w:tc>
      </w:tr>
      <w:tr w:rsidR="00383980" w:rsidRPr="002D5F10" w:rsidTr="00360708">
        <w:trPr>
          <w:trHeight w:val="293"/>
        </w:trPr>
        <w:tc>
          <w:tcPr>
            <w:tcW w:w="135" w:type="pct"/>
            <w:vMerge w:val="restart"/>
            <w:tcBorders>
              <w:top w:val="single" w:sz="4" w:space="0" w:color="000000"/>
              <w:left w:val="single" w:sz="4" w:space="0" w:color="000000"/>
              <w:bottom w:val="single" w:sz="4" w:space="0" w:color="000000"/>
            </w:tcBorders>
          </w:tcPr>
          <w:p w:rsidR="00383980" w:rsidRPr="002D5F10" w:rsidRDefault="002D5F10" w:rsidP="00A766A2">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ب</w:t>
            </w:r>
          </w:p>
        </w:tc>
        <w:tc>
          <w:tcPr>
            <w:tcW w:w="1572" w:type="pct"/>
            <w:vMerge w:val="restart"/>
            <w:tcBorders>
              <w:top w:val="single" w:sz="4" w:space="0" w:color="000000"/>
              <w:left w:val="single" w:sz="4" w:space="0" w:color="000000"/>
              <w:bottom w:val="single" w:sz="4" w:space="0" w:color="000000"/>
            </w:tcBorders>
          </w:tcPr>
          <w:p w:rsidR="00383980" w:rsidRPr="002D5F10" w:rsidRDefault="002D5F10" w:rsidP="00360708">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 xml:space="preserve">الحوادث التاريخية المتعلقة بالممارسات الضارة المقبولة في المجتمع. </w:t>
            </w:r>
          </w:p>
        </w:tc>
        <w:tc>
          <w:tcPr>
            <w:tcW w:w="1447" w:type="pct"/>
            <w:vMerge w:val="restart"/>
            <w:tcBorders>
              <w:top w:val="single" w:sz="4" w:space="0" w:color="000000"/>
              <w:left w:val="single" w:sz="4" w:space="0" w:color="000000"/>
              <w:bottom w:val="single" w:sz="4" w:space="0" w:color="000000"/>
            </w:tcBorders>
          </w:tcPr>
          <w:p w:rsidR="00383980" w:rsidRPr="002D5F10" w:rsidRDefault="002D5F10" w:rsidP="00360708">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مثال، الأطفال الأمهات/الأزواج غير المبلغين عن أنفسهم.</w:t>
            </w:r>
          </w:p>
        </w:tc>
        <w:tc>
          <w:tcPr>
            <w:tcW w:w="1004" w:type="pct"/>
            <w:vMerge w:val="restart"/>
            <w:tcBorders>
              <w:top w:val="single" w:sz="4" w:space="0" w:color="000000"/>
              <w:left w:val="single" w:sz="4" w:space="0" w:color="000000"/>
              <w:bottom w:val="single" w:sz="4" w:space="0" w:color="000000"/>
            </w:tcBorders>
          </w:tcPr>
          <w:p w:rsidR="00383980" w:rsidRPr="002D5F10" w:rsidRDefault="002D5F10" w:rsidP="00914970">
            <w:pPr>
              <w:spacing w:after="0"/>
              <w:rPr>
                <w:rFonts w:asciiTheme="minorBidi" w:hAnsiTheme="minorBidi" w:cstheme="minorBidi"/>
                <w:sz w:val="26"/>
                <w:szCs w:val="26"/>
                <w:rtl/>
              </w:rPr>
            </w:pPr>
            <w:r w:rsidRPr="002D5F10">
              <w:rPr>
                <w:rFonts w:asciiTheme="minorBidi" w:hAnsiTheme="minorBidi" w:cstheme="minorBidi"/>
                <w:sz w:val="26"/>
                <w:szCs w:val="26"/>
                <w:rtl/>
              </w:rPr>
              <w:t>مسؤول CP</w:t>
            </w:r>
          </w:p>
        </w:tc>
        <w:tc>
          <w:tcPr>
            <w:tcW w:w="842" w:type="pct"/>
            <w:tcBorders>
              <w:top w:val="single" w:sz="4" w:space="0" w:color="000000"/>
              <w:left w:val="single" w:sz="4" w:space="0" w:color="000000"/>
              <w:bottom w:val="single" w:sz="4" w:space="0" w:color="000000"/>
              <w:right w:val="single" w:sz="4" w:space="0" w:color="000000"/>
            </w:tcBorders>
          </w:tcPr>
          <w:p w:rsidR="00383980" w:rsidRPr="002D5F10" w:rsidRDefault="002D5F10" w:rsidP="00914970">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منسق CP</w:t>
            </w:r>
          </w:p>
        </w:tc>
      </w:tr>
      <w:tr w:rsidR="00383980" w:rsidRPr="002D5F10" w:rsidTr="00360708">
        <w:trPr>
          <w:trHeight w:val="293"/>
        </w:trPr>
        <w:tc>
          <w:tcPr>
            <w:tcW w:w="135" w:type="pct"/>
            <w:tcBorders>
              <w:top w:val="single" w:sz="4" w:space="0" w:color="000000"/>
              <w:left w:val="single" w:sz="4" w:space="0" w:color="000000"/>
              <w:bottom w:val="single" w:sz="4" w:space="0" w:color="000000"/>
            </w:tcBorders>
          </w:tcPr>
          <w:p w:rsidR="00383980" w:rsidRPr="002D5F10" w:rsidRDefault="002D5F10" w:rsidP="00A766A2">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جـ</w:t>
            </w:r>
          </w:p>
        </w:tc>
        <w:tc>
          <w:tcPr>
            <w:tcW w:w="1572" w:type="pct"/>
            <w:tcBorders>
              <w:top w:val="single" w:sz="4" w:space="0" w:color="000000"/>
              <w:left w:val="single" w:sz="4" w:space="0" w:color="000000"/>
              <w:bottom w:val="single" w:sz="4" w:space="0" w:color="000000"/>
            </w:tcBorders>
          </w:tcPr>
          <w:p w:rsidR="00383980" w:rsidRPr="002D5F10" w:rsidRDefault="002D5F10" w:rsidP="00383980">
            <w:pPr>
              <w:spacing w:after="0"/>
              <w:rPr>
                <w:rFonts w:asciiTheme="minorBidi" w:hAnsiTheme="minorBidi" w:cstheme="minorBidi"/>
                <w:sz w:val="26"/>
                <w:szCs w:val="26"/>
                <w:rtl/>
              </w:rPr>
            </w:pPr>
            <w:r w:rsidRPr="002D5F10">
              <w:rPr>
                <w:rFonts w:asciiTheme="minorBidi" w:hAnsiTheme="minorBidi" w:cstheme="minorBidi"/>
                <w:sz w:val="26"/>
                <w:szCs w:val="26"/>
                <w:rtl/>
              </w:rPr>
              <w:t xml:space="preserve">الطفل/الأسرة التي تعاني من نقاط ضعف ولكن ليس لديها احتياجات/مخاطر تتعلق بحماية الطفل: </w:t>
            </w:r>
          </w:p>
        </w:tc>
        <w:tc>
          <w:tcPr>
            <w:tcW w:w="1447" w:type="pct"/>
            <w:tcBorders>
              <w:top w:val="single" w:sz="4" w:space="0" w:color="000000"/>
              <w:left w:val="single" w:sz="4" w:space="0" w:color="000000"/>
              <w:bottom w:val="single" w:sz="4" w:space="0" w:color="000000"/>
            </w:tcBorders>
          </w:tcPr>
          <w:p w:rsidR="00383980" w:rsidRPr="002D5F10" w:rsidRDefault="002D5F10" w:rsidP="00383980">
            <w:pPr>
              <w:spacing w:after="0"/>
              <w:rPr>
                <w:rFonts w:asciiTheme="minorBidi" w:hAnsiTheme="minorBidi" w:cstheme="minorBidi"/>
                <w:color w:val="00B050"/>
                <w:sz w:val="26"/>
                <w:szCs w:val="26"/>
                <w:rtl/>
              </w:rPr>
            </w:pPr>
            <w:r w:rsidRPr="002D5F10">
              <w:rPr>
                <w:rFonts w:asciiTheme="minorBidi" w:hAnsiTheme="minorBidi" w:cstheme="minorBidi"/>
                <w:sz w:val="26"/>
                <w:szCs w:val="26"/>
                <w:rtl/>
              </w:rPr>
              <w:t>مثال، HIV / الإيدز، التمييز.</w:t>
            </w:r>
          </w:p>
        </w:tc>
        <w:tc>
          <w:tcPr>
            <w:tcW w:w="1004" w:type="pct"/>
            <w:tcBorders>
              <w:top w:val="single" w:sz="4" w:space="0" w:color="000000"/>
              <w:left w:val="single" w:sz="4" w:space="0" w:color="000000"/>
              <w:bottom w:val="single" w:sz="4" w:space="0" w:color="000000"/>
            </w:tcBorders>
          </w:tcPr>
          <w:p w:rsidR="00383980" w:rsidRPr="002D5F10" w:rsidRDefault="002D5F10" w:rsidP="00383980">
            <w:pPr>
              <w:spacing w:after="0"/>
              <w:rPr>
                <w:rFonts w:asciiTheme="minorBidi" w:hAnsiTheme="minorBidi" w:cstheme="minorBidi"/>
                <w:sz w:val="26"/>
                <w:szCs w:val="26"/>
                <w:rtl/>
              </w:rPr>
            </w:pPr>
            <w:r w:rsidRPr="002D5F10">
              <w:rPr>
                <w:rFonts w:asciiTheme="minorBidi" w:hAnsiTheme="minorBidi" w:cstheme="minorBidi"/>
                <w:sz w:val="26"/>
                <w:szCs w:val="26"/>
                <w:rtl/>
              </w:rPr>
              <w:t>مسؤول CP في المجتمع</w:t>
            </w:r>
          </w:p>
        </w:tc>
        <w:tc>
          <w:tcPr>
            <w:tcW w:w="842" w:type="pct"/>
            <w:tcBorders>
              <w:top w:val="single" w:sz="4" w:space="0" w:color="000000"/>
              <w:left w:val="single" w:sz="4" w:space="0" w:color="000000"/>
              <w:bottom w:val="single" w:sz="4" w:space="0" w:color="000000"/>
              <w:right w:val="single" w:sz="4" w:space="0" w:color="000000"/>
            </w:tcBorders>
          </w:tcPr>
          <w:p w:rsidR="00383980" w:rsidRPr="002D5F10" w:rsidRDefault="002D5F10" w:rsidP="00360708">
            <w:pPr>
              <w:snapToGrid w:val="0"/>
              <w:spacing w:after="0"/>
              <w:rPr>
                <w:rFonts w:asciiTheme="minorBidi" w:hAnsiTheme="minorBidi" w:cstheme="minorBidi"/>
                <w:sz w:val="26"/>
                <w:szCs w:val="26"/>
                <w:rtl/>
              </w:rPr>
            </w:pPr>
            <w:r w:rsidRPr="002D5F10">
              <w:rPr>
                <w:rFonts w:asciiTheme="minorBidi" w:hAnsiTheme="minorBidi" w:cstheme="minorBidi"/>
                <w:sz w:val="26"/>
                <w:szCs w:val="26"/>
                <w:rtl/>
              </w:rPr>
              <w:t>مسؤول CP</w:t>
            </w:r>
          </w:p>
        </w:tc>
      </w:tr>
    </w:tbl>
    <w:p w:rsidR="00A766A2" w:rsidRPr="002D5F10" w:rsidRDefault="00CA1C20">
      <w:pPr>
        <w:rPr>
          <w:rFonts w:asciiTheme="minorBidi" w:hAnsiTheme="minorBidi" w:cstheme="minorBidi"/>
          <w:sz w:val="26"/>
          <w:szCs w:val="26"/>
          <w:rtl/>
        </w:rPr>
      </w:pPr>
    </w:p>
    <w:sectPr w:rsidR="00A766A2" w:rsidRPr="002D5F10" w:rsidSect="00383980">
      <w:headerReference w:type="even" r:id="rId8"/>
      <w:headerReference w:type="default" r:id="rId9"/>
      <w:footerReference w:type="even" r:id="rId10"/>
      <w:footerReference w:type="default" r:id="rId11"/>
      <w:headerReference w:type="first" r:id="rId12"/>
      <w:footerReference w:type="first" r:id="rId13"/>
      <w:pgSz w:w="15840" w:h="12240" w:orient="landscape"/>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970" w:rsidRDefault="002D5F10" w:rsidP="002D459C">
      <w:pPr>
        <w:spacing w:after="0"/>
      </w:pPr>
      <w:r>
        <w:rPr>
          <w:rtl/>
        </w:rPr>
        <w:separator/>
      </w:r>
    </w:p>
  </w:endnote>
  <w:endnote w:type="continuationSeparator" w:id="0">
    <w:p w:rsidR="00914970" w:rsidRDefault="002D5F10" w:rsidP="002D459C">
      <w:pPr>
        <w:spacing w:after="0"/>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C20" w:rsidRDefault="00CA1C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C20" w:rsidRDefault="00CA1C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C20" w:rsidRDefault="00CA1C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970" w:rsidRDefault="002D5F10" w:rsidP="002D459C">
      <w:pPr>
        <w:spacing w:after="0"/>
      </w:pPr>
      <w:r>
        <w:rPr>
          <w:rtl/>
        </w:rPr>
        <w:separator/>
      </w:r>
    </w:p>
  </w:footnote>
  <w:footnote w:type="continuationSeparator" w:id="0">
    <w:p w:rsidR="00914970" w:rsidRDefault="002D5F10" w:rsidP="002D459C">
      <w:pPr>
        <w:spacing w:after="0"/>
      </w:pPr>
      <w:r>
        <w:rPr>
          <w:rtl/>
        </w:rPr>
        <w:continuationSeparator/>
      </w:r>
    </w:p>
  </w:footnote>
  <w:footnote w:id="1">
    <w:p w:rsidR="00E43BAA" w:rsidRPr="002D5F10" w:rsidRDefault="002D5F10">
      <w:pPr>
        <w:pStyle w:val="FootnoteText"/>
        <w:rPr>
          <w:rFonts w:asciiTheme="minorBidi" w:hAnsiTheme="minorBidi" w:cstheme="minorBidi"/>
          <w:sz w:val="18"/>
          <w:szCs w:val="18"/>
          <w:rtl/>
          <w:lang w:bidi="ar-EG"/>
        </w:rPr>
      </w:pPr>
      <w:r w:rsidRPr="002D5F10">
        <w:rPr>
          <w:rStyle w:val="FootnoteReference"/>
          <w:rFonts w:asciiTheme="minorBidi" w:hAnsiTheme="minorBidi" w:cstheme="minorBidi"/>
          <w:sz w:val="18"/>
          <w:szCs w:val="18"/>
        </w:rPr>
        <w:footnoteRef/>
      </w:r>
      <w:r w:rsidRPr="002D5F10">
        <w:rPr>
          <w:rFonts w:asciiTheme="minorBidi" w:hAnsiTheme="minorBidi" w:cstheme="minorBidi"/>
          <w:sz w:val="18"/>
          <w:szCs w:val="18"/>
          <w:rtl/>
        </w:rPr>
        <w:t xml:space="preserve"> مقتبس من </w:t>
      </w:r>
      <w:r w:rsidRPr="002D5F10">
        <w:rPr>
          <w:rFonts w:asciiTheme="minorBidi" w:hAnsiTheme="minorBidi" w:cstheme="minorBidi"/>
          <w:sz w:val="18"/>
          <w:szCs w:val="18"/>
        </w:rPr>
        <w:t>Standard Operating Procedures for CP Case Management Dadaab (2011) Save the Children, Case Management Systems &amp; Accountability (2009) Terre des Hommes</w:t>
      </w:r>
      <w:r w:rsidRPr="002D5F10">
        <w:rPr>
          <w:rFonts w:asciiTheme="minorBidi" w:hAnsiTheme="minorBidi" w:cstheme="minorBidi"/>
          <w:sz w:val="18"/>
          <w:szCs w:val="18"/>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C20" w:rsidRDefault="00CA1C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59C" w:rsidRPr="002D5F10" w:rsidRDefault="002D5F10" w:rsidP="00581F34">
    <w:pPr>
      <w:pStyle w:val="Header"/>
      <w:tabs>
        <w:tab w:val="clear" w:pos="4513"/>
        <w:tab w:val="clear" w:pos="9026"/>
        <w:tab w:val="right" w:pos="13680"/>
      </w:tabs>
      <w:rPr>
        <w:rFonts w:asciiTheme="minorBidi" w:hAnsiTheme="minorBidi" w:cstheme="minorBidi"/>
        <w:color w:val="808080"/>
        <w:sz w:val="26"/>
        <w:szCs w:val="22"/>
        <w:rtl/>
      </w:rPr>
    </w:pPr>
    <w:r w:rsidRPr="002D5F10">
      <w:rPr>
        <w:rFonts w:asciiTheme="minorBidi" w:hAnsiTheme="minorBidi" w:cstheme="minorBidi"/>
        <w:color w:val="808080"/>
        <w:sz w:val="26"/>
        <w:szCs w:val="22"/>
        <w:rtl/>
      </w:rPr>
      <w:t xml:space="preserve">دليل التدريب على إدارة الحالات </w:t>
    </w:r>
    <w:r w:rsidRPr="002D5F10">
      <w:rPr>
        <w:rFonts w:asciiTheme="minorBidi" w:hAnsiTheme="minorBidi" w:cstheme="minorBidi"/>
        <w:color w:val="FF8000"/>
        <w:sz w:val="26"/>
        <w:szCs w:val="22"/>
        <w:rtl/>
      </w:rPr>
      <w:tab/>
    </w:r>
    <w:r w:rsidRPr="002D5F10">
      <w:rPr>
        <w:rFonts w:asciiTheme="minorBidi" w:hAnsiTheme="minorBidi" w:cstheme="minorBidi"/>
        <w:color w:val="808080"/>
        <w:sz w:val="26"/>
        <w:szCs w:val="22"/>
        <w:rtl/>
      </w:rPr>
      <w:t xml:space="preserve">فريق </w:t>
    </w:r>
    <w:r w:rsidR="00CA1C20">
      <w:rPr>
        <w:rFonts w:asciiTheme="minorBidi" w:hAnsiTheme="minorBidi" w:cstheme="minorBidi" w:hint="cs"/>
        <w:color w:val="808080"/>
        <w:sz w:val="26"/>
        <w:szCs w:val="22"/>
        <w:rtl/>
      </w:rPr>
      <w:t>ال</w:t>
    </w:r>
    <w:r w:rsidRPr="002D5F10">
      <w:rPr>
        <w:rFonts w:asciiTheme="minorBidi" w:hAnsiTheme="minorBidi" w:cstheme="minorBidi"/>
        <w:color w:val="808080"/>
        <w:sz w:val="26"/>
        <w:szCs w:val="22"/>
        <w:rtl/>
      </w:rPr>
      <w:t xml:space="preserve">عمل </w:t>
    </w:r>
    <w:r w:rsidR="00CA1C20">
      <w:rPr>
        <w:rFonts w:asciiTheme="minorBidi" w:hAnsiTheme="minorBidi" w:cstheme="minorBidi" w:hint="cs"/>
        <w:color w:val="808080"/>
        <w:sz w:val="26"/>
        <w:szCs w:val="22"/>
        <w:rtl/>
      </w:rPr>
      <w:t xml:space="preserve">على </w:t>
    </w:r>
    <w:bookmarkStart w:id="0" w:name="_GoBack"/>
    <w:bookmarkEnd w:id="0"/>
    <w:r w:rsidRPr="002D5F10">
      <w:rPr>
        <w:rFonts w:asciiTheme="minorBidi" w:hAnsiTheme="minorBidi" w:cstheme="minorBidi"/>
        <w:color w:val="808080"/>
        <w:sz w:val="26"/>
        <w:szCs w:val="22"/>
        <w:rtl/>
      </w:rPr>
      <w:t>إدارة الحالات</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C20" w:rsidRDefault="00CA1C2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E68"/>
    <w:rsid w:val="002D5F10"/>
    <w:rsid w:val="00423E68"/>
    <w:rsid w:val="004F48A7"/>
    <w:rsid w:val="00755F4A"/>
    <w:rsid w:val="00CA1C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3E68"/>
    <w:pPr>
      <w:suppressAutoHyphens/>
      <w:bidi/>
      <w:spacing w:after="200"/>
    </w:pPr>
    <w:rPr>
      <w:rFonts w:ascii="Cambria" w:eastAsia="Cambria" w:hAnsi="Cambria"/>
      <w:sz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rsid w:val="002D459C"/>
    <w:pPr>
      <w:tabs>
        <w:tab w:val="center" w:pos="4513"/>
        <w:tab w:val="right" w:pos="9026"/>
      </w:tabs>
      <w:spacing w:after="0"/>
    </w:pPr>
  </w:style>
  <w:style w:type="character" w:customStyle="1" w:styleId="HeaderChar">
    <w:name w:val="Header Char"/>
    <w:aliases w:val="ARC header Char"/>
    <w:link w:val="Header"/>
    <w:uiPriority w:val="99"/>
    <w:rsid w:val="002D459C"/>
    <w:rPr>
      <w:rFonts w:ascii="Cambria" w:eastAsia="Cambria" w:hAnsi="Cambria"/>
      <w:sz w:val="24"/>
      <w:lang w:eastAsia="ar-SA"/>
    </w:rPr>
  </w:style>
  <w:style w:type="paragraph" w:styleId="Footer">
    <w:name w:val="footer"/>
    <w:basedOn w:val="Normal"/>
    <w:link w:val="FooterChar"/>
    <w:rsid w:val="002D459C"/>
    <w:pPr>
      <w:tabs>
        <w:tab w:val="center" w:pos="4513"/>
        <w:tab w:val="right" w:pos="9026"/>
      </w:tabs>
      <w:spacing w:after="0"/>
    </w:pPr>
  </w:style>
  <w:style w:type="character" w:customStyle="1" w:styleId="FooterChar">
    <w:name w:val="Footer Char"/>
    <w:link w:val="Footer"/>
    <w:rsid w:val="002D459C"/>
    <w:rPr>
      <w:rFonts w:ascii="Cambria" w:eastAsia="Cambria" w:hAnsi="Cambria"/>
      <w:sz w:val="24"/>
      <w:lang w:eastAsia="ar-SA"/>
    </w:rPr>
  </w:style>
  <w:style w:type="paragraph" w:styleId="BalloonText">
    <w:name w:val="Balloon Text"/>
    <w:basedOn w:val="Normal"/>
    <w:link w:val="BalloonTextChar"/>
    <w:rsid w:val="002D459C"/>
    <w:pPr>
      <w:spacing w:after="0"/>
    </w:pPr>
    <w:rPr>
      <w:rFonts w:ascii="Tahoma" w:hAnsi="Tahoma" w:cs="Tahoma"/>
      <w:sz w:val="16"/>
      <w:szCs w:val="16"/>
    </w:rPr>
  </w:style>
  <w:style w:type="character" w:customStyle="1" w:styleId="BalloonTextChar">
    <w:name w:val="Balloon Text Char"/>
    <w:link w:val="BalloonText"/>
    <w:rsid w:val="002D459C"/>
    <w:rPr>
      <w:rFonts w:ascii="Tahoma" w:eastAsia="Cambria" w:hAnsi="Tahoma" w:cs="Tahoma"/>
      <w:sz w:val="16"/>
      <w:szCs w:val="16"/>
      <w:lang w:eastAsia="ar-SA"/>
    </w:rPr>
  </w:style>
  <w:style w:type="paragraph" w:styleId="FootnoteText">
    <w:name w:val="footnote text"/>
    <w:basedOn w:val="Normal"/>
    <w:link w:val="FootnoteTextChar"/>
    <w:rsid w:val="00E43BAA"/>
    <w:pPr>
      <w:spacing w:after="0"/>
    </w:pPr>
    <w:rPr>
      <w:sz w:val="20"/>
    </w:rPr>
  </w:style>
  <w:style w:type="character" w:customStyle="1" w:styleId="FootnoteTextChar">
    <w:name w:val="Footnote Text Char"/>
    <w:link w:val="FootnoteText"/>
    <w:rsid w:val="00E43BAA"/>
    <w:rPr>
      <w:rFonts w:ascii="Cambria" w:eastAsia="Cambria" w:hAnsi="Cambria"/>
      <w:lang w:eastAsia="ar-SA"/>
    </w:rPr>
  </w:style>
  <w:style w:type="character" w:styleId="FootnoteReference">
    <w:name w:val="footnote reference"/>
    <w:rsid w:val="00E43BA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3E68"/>
    <w:pPr>
      <w:suppressAutoHyphens/>
      <w:bidi/>
      <w:spacing w:after="200"/>
    </w:pPr>
    <w:rPr>
      <w:rFonts w:ascii="Cambria" w:eastAsia="Cambria" w:hAnsi="Cambria"/>
      <w:sz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rsid w:val="002D459C"/>
    <w:pPr>
      <w:tabs>
        <w:tab w:val="center" w:pos="4513"/>
        <w:tab w:val="right" w:pos="9026"/>
      </w:tabs>
      <w:spacing w:after="0"/>
    </w:pPr>
  </w:style>
  <w:style w:type="character" w:customStyle="1" w:styleId="HeaderChar">
    <w:name w:val="Header Char"/>
    <w:aliases w:val="ARC header Char"/>
    <w:link w:val="Header"/>
    <w:uiPriority w:val="99"/>
    <w:rsid w:val="002D459C"/>
    <w:rPr>
      <w:rFonts w:ascii="Cambria" w:eastAsia="Cambria" w:hAnsi="Cambria"/>
      <w:sz w:val="24"/>
      <w:lang w:eastAsia="ar-SA"/>
    </w:rPr>
  </w:style>
  <w:style w:type="paragraph" w:styleId="Footer">
    <w:name w:val="footer"/>
    <w:basedOn w:val="Normal"/>
    <w:link w:val="FooterChar"/>
    <w:rsid w:val="002D459C"/>
    <w:pPr>
      <w:tabs>
        <w:tab w:val="center" w:pos="4513"/>
        <w:tab w:val="right" w:pos="9026"/>
      </w:tabs>
      <w:spacing w:after="0"/>
    </w:pPr>
  </w:style>
  <w:style w:type="character" w:customStyle="1" w:styleId="FooterChar">
    <w:name w:val="Footer Char"/>
    <w:link w:val="Footer"/>
    <w:rsid w:val="002D459C"/>
    <w:rPr>
      <w:rFonts w:ascii="Cambria" w:eastAsia="Cambria" w:hAnsi="Cambria"/>
      <w:sz w:val="24"/>
      <w:lang w:eastAsia="ar-SA"/>
    </w:rPr>
  </w:style>
  <w:style w:type="paragraph" w:styleId="BalloonText">
    <w:name w:val="Balloon Text"/>
    <w:basedOn w:val="Normal"/>
    <w:link w:val="BalloonTextChar"/>
    <w:rsid w:val="002D459C"/>
    <w:pPr>
      <w:spacing w:after="0"/>
    </w:pPr>
    <w:rPr>
      <w:rFonts w:ascii="Tahoma" w:hAnsi="Tahoma" w:cs="Tahoma"/>
      <w:sz w:val="16"/>
      <w:szCs w:val="16"/>
    </w:rPr>
  </w:style>
  <w:style w:type="character" w:customStyle="1" w:styleId="BalloonTextChar">
    <w:name w:val="Balloon Text Char"/>
    <w:link w:val="BalloonText"/>
    <w:rsid w:val="002D459C"/>
    <w:rPr>
      <w:rFonts w:ascii="Tahoma" w:eastAsia="Cambria" w:hAnsi="Tahoma" w:cs="Tahoma"/>
      <w:sz w:val="16"/>
      <w:szCs w:val="16"/>
      <w:lang w:eastAsia="ar-SA"/>
    </w:rPr>
  </w:style>
  <w:style w:type="paragraph" w:styleId="FootnoteText">
    <w:name w:val="footnote text"/>
    <w:basedOn w:val="Normal"/>
    <w:link w:val="FootnoteTextChar"/>
    <w:rsid w:val="00E43BAA"/>
    <w:pPr>
      <w:spacing w:after="0"/>
    </w:pPr>
    <w:rPr>
      <w:sz w:val="20"/>
    </w:rPr>
  </w:style>
  <w:style w:type="character" w:customStyle="1" w:styleId="FootnoteTextChar">
    <w:name w:val="Footnote Text Char"/>
    <w:link w:val="FootnoteText"/>
    <w:rsid w:val="00E43BAA"/>
    <w:rPr>
      <w:rFonts w:ascii="Cambria" w:eastAsia="Cambria" w:hAnsi="Cambria"/>
      <w:lang w:eastAsia="ar-SA"/>
    </w:rPr>
  </w:style>
  <w:style w:type="character" w:styleId="FootnoteReference">
    <w:name w:val="footnote reference"/>
    <w:rsid w:val="00E43B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0DF25-0304-4442-ADF7-A9A636C1B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288</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Case Types</vt:lpstr>
    </vt:vector>
  </TitlesOfParts>
  <Company>scuk</Company>
  <LinksUpToDate>false</LinksUpToDate>
  <CharactersWithSpaces>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Types</dc:title>
  <dc:creator>cjones</dc:creator>
  <cp:lastModifiedBy>AL7</cp:lastModifiedBy>
  <cp:revision>5</cp:revision>
  <dcterms:created xsi:type="dcterms:W3CDTF">2015-02-17T12:57:00Z</dcterms:created>
  <dcterms:modified xsi:type="dcterms:W3CDTF">2015-02-20T10:17:00Z</dcterms:modified>
</cp:coreProperties>
</file>